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58BA7" w14:textId="77777777" w:rsidR="005D14AB" w:rsidRPr="00B90615" w:rsidRDefault="00380D2A" w:rsidP="00B90615">
      <w:pPr>
        <w:spacing w:line="360" w:lineRule="auto"/>
        <w:rPr>
          <w:lang w:val="nl-NL"/>
        </w:rPr>
      </w:pPr>
      <w:r w:rsidRPr="00B90615">
        <w:rPr>
          <w:lang w:val="nl-NL"/>
        </w:rPr>
        <w:drawing>
          <wp:anchor distT="0" distB="0" distL="0" distR="0" simplePos="0" relativeHeight="251658240" behindDoc="0" locked="0" layoutInCell="1" allowOverlap="1" wp14:anchorId="31C1C3B6" wp14:editId="3CE78F6A">
            <wp:simplePos x="0" y="0"/>
            <wp:positionH relativeFrom="page">
              <wp:posOffset>6204035</wp:posOffset>
            </wp:positionH>
            <wp:positionV relativeFrom="page">
              <wp:posOffset>373380</wp:posOffset>
            </wp:positionV>
            <wp:extent cx="1098061" cy="803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98061" cy="803909"/>
                    </a:xfrm>
                    <a:prstGeom prst="rect">
                      <a:avLst/>
                    </a:prstGeom>
                  </pic:spPr>
                </pic:pic>
              </a:graphicData>
            </a:graphic>
          </wp:anchor>
        </w:drawing>
      </w:r>
    </w:p>
    <w:p w14:paraId="5212AA26" w14:textId="7E69F9F8" w:rsidR="00B90615" w:rsidRPr="00B90615" w:rsidRDefault="00380D2A" w:rsidP="00B90615">
      <w:pPr>
        <w:spacing w:line="360" w:lineRule="auto"/>
        <w:jc w:val="center"/>
        <w:rPr>
          <w:rFonts w:ascii="Calibri" w:hAnsi="Calibri" w:cs="Calibri"/>
          <w:b/>
          <w:bCs/>
          <w:sz w:val="32"/>
          <w:szCs w:val="32"/>
          <w:lang w:val="nl-NL"/>
        </w:rPr>
      </w:pPr>
      <w:r w:rsidRPr="00B90615">
        <w:rPr>
          <w:rFonts w:ascii="Calibri" w:hAnsi="Calibri" w:cs="Calibri"/>
          <w:b/>
          <w:bCs/>
          <w:sz w:val="32"/>
          <w:szCs w:val="32"/>
          <w:lang w:val="nl-NL"/>
        </w:rPr>
        <w:t>DKV breidt Europees oplaadnetwerk verder uit</w:t>
      </w:r>
    </w:p>
    <w:p w14:paraId="51D170A3" w14:textId="1A75BC03" w:rsidR="005D14AB" w:rsidRPr="00B90615" w:rsidRDefault="00380D2A" w:rsidP="00B90615">
      <w:pPr>
        <w:spacing w:line="360" w:lineRule="auto"/>
        <w:jc w:val="center"/>
        <w:rPr>
          <w:rFonts w:ascii="Calibri" w:hAnsi="Calibri" w:cs="Calibri"/>
          <w:i/>
          <w:iCs/>
          <w:sz w:val="24"/>
          <w:szCs w:val="24"/>
          <w:lang w:val="nl-NL"/>
        </w:rPr>
      </w:pPr>
      <w:r w:rsidRPr="00B90615">
        <w:rPr>
          <w:rFonts w:ascii="Calibri" w:hAnsi="Calibri" w:cs="Calibri"/>
          <w:i/>
          <w:iCs/>
          <w:sz w:val="24"/>
          <w:szCs w:val="24"/>
          <w:lang w:val="nl-NL"/>
        </w:rPr>
        <w:t xml:space="preserve">DKV CARD +CHARGE nu ook geaccepteerd bij de oplaadpunten van Has.to.be in de regio D-A-CH, Be Charge en </w:t>
      </w:r>
      <w:proofErr w:type="spellStart"/>
      <w:r w:rsidRPr="00B90615">
        <w:rPr>
          <w:rFonts w:ascii="Calibri" w:hAnsi="Calibri" w:cs="Calibri"/>
          <w:i/>
          <w:iCs/>
          <w:sz w:val="24"/>
          <w:szCs w:val="24"/>
          <w:lang w:val="nl-NL"/>
        </w:rPr>
        <w:t>Duferco</w:t>
      </w:r>
      <w:proofErr w:type="spellEnd"/>
      <w:r w:rsidRPr="00B90615">
        <w:rPr>
          <w:rFonts w:ascii="Calibri" w:hAnsi="Calibri" w:cs="Calibri"/>
          <w:i/>
          <w:iCs/>
          <w:sz w:val="24"/>
          <w:szCs w:val="24"/>
          <w:lang w:val="nl-NL"/>
        </w:rPr>
        <w:t xml:space="preserve"> in Italië en </w:t>
      </w:r>
      <w:proofErr w:type="spellStart"/>
      <w:r w:rsidRPr="00B90615">
        <w:rPr>
          <w:rFonts w:ascii="Calibri" w:hAnsi="Calibri" w:cs="Calibri"/>
          <w:i/>
          <w:iCs/>
          <w:sz w:val="24"/>
          <w:szCs w:val="24"/>
          <w:lang w:val="nl-NL"/>
        </w:rPr>
        <w:t>Chargy</w:t>
      </w:r>
      <w:proofErr w:type="spellEnd"/>
      <w:r w:rsidRPr="00B90615">
        <w:rPr>
          <w:rFonts w:ascii="Calibri" w:hAnsi="Calibri" w:cs="Calibri"/>
          <w:i/>
          <w:iCs/>
          <w:sz w:val="24"/>
          <w:szCs w:val="24"/>
          <w:lang w:val="nl-NL"/>
        </w:rPr>
        <w:t xml:space="preserve"> in Luxemburg</w:t>
      </w:r>
    </w:p>
    <w:p w14:paraId="710A7A4D" w14:textId="77777777" w:rsidR="005D14AB" w:rsidRPr="00B90615" w:rsidRDefault="005D14AB" w:rsidP="00B90615">
      <w:pPr>
        <w:spacing w:line="360" w:lineRule="auto"/>
        <w:rPr>
          <w:lang w:val="nl-NL"/>
        </w:rPr>
      </w:pPr>
    </w:p>
    <w:p w14:paraId="5C14D196" w14:textId="099A02BF" w:rsidR="00B90615" w:rsidRPr="00B90615" w:rsidRDefault="00380D2A" w:rsidP="00B90615">
      <w:pPr>
        <w:spacing w:line="360" w:lineRule="auto"/>
        <w:rPr>
          <w:rFonts w:ascii="Calibri" w:hAnsi="Calibri" w:cs="Calibri"/>
          <w:b/>
          <w:bCs/>
          <w:sz w:val="20"/>
          <w:szCs w:val="20"/>
          <w:lang w:val="nl-NL"/>
        </w:rPr>
      </w:pPr>
      <w:proofErr w:type="spellStart"/>
      <w:r w:rsidRPr="00B90615">
        <w:rPr>
          <w:rFonts w:ascii="Calibri" w:hAnsi="Calibri" w:cs="Calibri"/>
          <w:sz w:val="20"/>
          <w:szCs w:val="20"/>
          <w:lang w:val="nl-NL"/>
        </w:rPr>
        <w:t>Ratingen</w:t>
      </w:r>
      <w:proofErr w:type="spellEnd"/>
      <w:r w:rsidRPr="00B90615">
        <w:rPr>
          <w:rFonts w:ascii="Calibri" w:hAnsi="Calibri" w:cs="Calibri"/>
          <w:sz w:val="20"/>
          <w:szCs w:val="20"/>
          <w:lang w:val="nl-NL"/>
        </w:rPr>
        <w:t xml:space="preserve">/Milaan/Luxemburg/Wenen, </w:t>
      </w:r>
      <w:r w:rsidR="00B90615" w:rsidRPr="00B90615">
        <w:rPr>
          <w:rFonts w:ascii="Calibri" w:hAnsi="Calibri" w:cs="Calibri"/>
          <w:sz w:val="20"/>
          <w:szCs w:val="20"/>
          <w:lang w:val="nl-NL"/>
        </w:rPr>
        <w:t>26</w:t>
      </w:r>
      <w:r w:rsidRPr="00B90615">
        <w:rPr>
          <w:rFonts w:ascii="Calibri" w:hAnsi="Calibri" w:cs="Calibri"/>
          <w:sz w:val="20"/>
          <w:szCs w:val="20"/>
          <w:lang w:val="nl-NL"/>
        </w:rPr>
        <w:t>.05.2020</w:t>
      </w:r>
      <w:r w:rsidR="00B90615" w:rsidRPr="00B90615">
        <w:rPr>
          <w:rFonts w:ascii="Calibri" w:hAnsi="Calibri" w:cs="Calibri"/>
          <w:sz w:val="20"/>
          <w:szCs w:val="20"/>
          <w:lang w:val="nl-NL"/>
        </w:rPr>
        <w:t xml:space="preserve"> - </w:t>
      </w:r>
      <w:proofErr w:type="gramStart"/>
      <w:r w:rsidRPr="00B90615">
        <w:rPr>
          <w:rFonts w:ascii="Calibri" w:hAnsi="Calibri" w:cs="Calibri"/>
          <w:b/>
          <w:bCs/>
          <w:sz w:val="20"/>
          <w:szCs w:val="20"/>
          <w:lang w:val="nl-NL"/>
        </w:rPr>
        <w:t>DKV klanten</w:t>
      </w:r>
      <w:proofErr w:type="gramEnd"/>
      <w:r w:rsidRPr="00B90615">
        <w:rPr>
          <w:rFonts w:ascii="Calibri" w:hAnsi="Calibri" w:cs="Calibri"/>
          <w:b/>
          <w:bCs/>
          <w:sz w:val="20"/>
          <w:szCs w:val="20"/>
          <w:lang w:val="nl-NL"/>
        </w:rPr>
        <w:t xml:space="preserve"> met een DKV CARD +CHARGE kunnen hun elektrische of hybride voertuigen binnenkort ook opladen bij 4.500 laadpunten in Duitsland, Oostenrijk en Zwitserland, 2.000 laadpunten in Italië en 1.600 in Luxemburg. Onlangs is hiertoe een overeenkomst gesloten tussen Charge4Europe – joint venture van DKV en </w:t>
      </w:r>
      <w:proofErr w:type="spellStart"/>
      <w:r w:rsidRPr="00B90615">
        <w:rPr>
          <w:rFonts w:ascii="Calibri" w:hAnsi="Calibri" w:cs="Calibri"/>
          <w:b/>
          <w:bCs/>
          <w:sz w:val="20"/>
          <w:szCs w:val="20"/>
          <w:lang w:val="nl-NL"/>
        </w:rPr>
        <w:t>innogy</w:t>
      </w:r>
      <w:proofErr w:type="spellEnd"/>
      <w:r w:rsidRPr="00B90615">
        <w:rPr>
          <w:rFonts w:ascii="Calibri" w:hAnsi="Calibri" w:cs="Calibri"/>
          <w:b/>
          <w:bCs/>
          <w:sz w:val="20"/>
          <w:szCs w:val="20"/>
          <w:lang w:val="nl-NL"/>
        </w:rPr>
        <w:t xml:space="preserve"> – en de Italiaanse oplaadexploitanten Be Charge </w:t>
      </w:r>
      <w:proofErr w:type="spellStart"/>
      <w:r w:rsidRPr="00B90615">
        <w:rPr>
          <w:rFonts w:ascii="Calibri" w:hAnsi="Calibri" w:cs="Calibri"/>
          <w:b/>
          <w:bCs/>
          <w:sz w:val="20"/>
          <w:szCs w:val="20"/>
          <w:lang w:val="nl-NL"/>
        </w:rPr>
        <w:t>S.r.l</w:t>
      </w:r>
      <w:proofErr w:type="spellEnd"/>
      <w:r w:rsidRPr="00B90615">
        <w:rPr>
          <w:rFonts w:ascii="Calibri" w:hAnsi="Calibri" w:cs="Calibri"/>
          <w:b/>
          <w:bCs/>
          <w:sz w:val="20"/>
          <w:szCs w:val="20"/>
          <w:lang w:val="nl-NL"/>
        </w:rPr>
        <w:t xml:space="preserve">. en </w:t>
      </w:r>
      <w:proofErr w:type="spellStart"/>
      <w:r w:rsidRPr="00B90615">
        <w:rPr>
          <w:rFonts w:ascii="Calibri" w:hAnsi="Calibri" w:cs="Calibri"/>
          <w:b/>
          <w:bCs/>
          <w:sz w:val="20"/>
          <w:szCs w:val="20"/>
          <w:lang w:val="nl-NL"/>
        </w:rPr>
        <w:t>Duferco</w:t>
      </w:r>
      <w:proofErr w:type="spellEnd"/>
      <w:r w:rsidRPr="00B90615">
        <w:rPr>
          <w:rFonts w:ascii="Calibri" w:hAnsi="Calibri" w:cs="Calibri"/>
          <w:b/>
          <w:bCs/>
          <w:sz w:val="20"/>
          <w:szCs w:val="20"/>
          <w:lang w:val="nl-NL"/>
        </w:rPr>
        <w:t xml:space="preserve"> </w:t>
      </w:r>
      <w:proofErr w:type="spellStart"/>
      <w:r w:rsidRPr="00B90615">
        <w:rPr>
          <w:rFonts w:ascii="Calibri" w:hAnsi="Calibri" w:cs="Calibri"/>
          <w:b/>
          <w:bCs/>
          <w:sz w:val="20"/>
          <w:szCs w:val="20"/>
          <w:lang w:val="nl-NL"/>
        </w:rPr>
        <w:t>Energia</w:t>
      </w:r>
      <w:proofErr w:type="spellEnd"/>
      <w:r w:rsidRPr="00B90615">
        <w:rPr>
          <w:rFonts w:ascii="Calibri" w:hAnsi="Calibri" w:cs="Calibri"/>
          <w:b/>
          <w:bCs/>
          <w:sz w:val="20"/>
          <w:szCs w:val="20"/>
          <w:lang w:val="nl-NL"/>
        </w:rPr>
        <w:t xml:space="preserve"> S. p. A., het "</w:t>
      </w:r>
      <w:proofErr w:type="spellStart"/>
      <w:r w:rsidRPr="00B90615">
        <w:rPr>
          <w:rFonts w:ascii="Calibri" w:hAnsi="Calibri" w:cs="Calibri"/>
          <w:b/>
          <w:bCs/>
          <w:sz w:val="20"/>
          <w:szCs w:val="20"/>
          <w:lang w:val="nl-NL"/>
        </w:rPr>
        <w:t>Chargy</w:t>
      </w:r>
      <w:proofErr w:type="spellEnd"/>
      <w:r w:rsidRPr="00B90615">
        <w:rPr>
          <w:rFonts w:ascii="Calibri" w:hAnsi="Calibri" w:cs="Calibri"/>
          <w:b/>
          <w:bCs/>
          <w:sz w:val="20"/>
          <w:szCs w:val="20"/>
          <w:lang w:val="nl-NL"/>
        </w:rPr>
        <w:t>" oplaadconsortium in Luxemburg en Has.to.be, de Europese full-</w:t>
      </w:r>
      <w:proofErr w:type="gramStart"/>
      <w:r w:rsidRPr="00B90615">
        <w:rPr>
          <w:rFonts w:ascii="Calibri" w:hAnsi="Calibri" w:cs="Calibri"/>
          <w:b/>
          <w:bCs/>
          <w:sz w:val="20"/>
          <w:szCs w:val="20"/>
          <w:lang w:val="nl-NL"/>
        </w:rPr>
        <w:t>service provider</w:t>
      </w:r>
      <w:proofErr w:type="gramEnd"/>
      <w:r w:rsidRPr="00B90615">
        <w:rPr>
          <w:rFonts w:ascii="Calibri" w:hAnsi="Calibri" w:cs="Calibri"/>
          <w:b/>
          <w:bCs/>
          <w:sz w:val="20"/>
          <w:szCs w:val="20"/>
          <w:lang w:val="nl-NL"/>
        </w:rPr>
        <w:t xml:space="preserve"> voor exploitatie van oplaadpunten. </w:t>
      </w:r>
    </w:p>
    <w:p w14:paraId="518D2EB6" w14:textId="77777777" w:rsidR="00B90615" w:rsidRPr="00B90615" w:rsidRDefault="00B90615" w:rsidP="00B90615">
      <w:pPr>
        <w:spacing w:line="360" w:lineRule="auto"/>
        <w:rPr>
          <w:rFonts w:ascii="Calibri" w:hAnsi="Calibri" w:cs="Calibri"/>
          <w:sz w:val="20"/>
          <w:szCs w:val="20"/>
          <w:lang w:val="nl-NL"/>
        </w:rPr>
      </w:pPr>
    </w:p>
    <w:p w14:paraId="11E95A2C" w14:textId="2E4A9966" w:rsidR="005D14AB" w:rsidRPr="00B90615" w:rsidRDefault="00380D2A" w:rsidP="00B90615">
      <w:pPr>
        <w:spacing w:line="360" w:lineRule="auto"/>
        <w:rPr>
          <w:rFonts w:ascii="Calibri" w:hAnsi="Calibri" w:cs="Calibri"/>
          <w:sz w:val="20"/>
          <w:szCs w:val="20"/>
          <w:lang w:val="nl-NL"/>
        </w:rPr>
      </w:pPr>
      <w:r w:rsidRPr="00B90615">
        <w:rPr>
          <w:rFonts w:ascii="Calibri" w:hAnsi="Calibri" w:cs="Calibri"/>
          <w:sz w:val="20"/>
          <w:szCs w:val="20"/>
          <w:lang w:val="nl-NL"/>
        </w:rPr>
        <w:t>Hiermee groeit</w:t>
      </w:r>
      <w:r w:rsidR="00B90615" w:rsidRPr="00B90615">
        <w:rPr>
          <w:rFonts w:ascii="Calibri" w:hAnsi="Calibri" w:cs="Calibri"/>
          <w:sz w:val="20"/>
          <w:szCs w:val="20"/>
          <w:lang w:val="nl-NL"/>
        </w:rPr>
        <w:t xml:space="preserve"> </w:t>
      </w:r>
      <w:r w:rsidRPr="00B90615">
        <w:rPr>
          <w:rFonts w:ascii="Calibri" w:hAnsi="Calibri" w:cs="Calibri"/>
          <w:sz w:val="20"/>
          <w:szCs w:val="20"/>
          <w:lang w:val="nl-NL"/>
        </w:rPr>
        <w:t>het</w:t>
      </w:r>
      <w:r w:rsidR="00B90615" w:rsidRPr="00B90615">
        <w:rPr>
          <w:rFonts w:ascii="Calibri" w:hAnsi="Calibri" w:cs="Calibri"/>
          <w:sz w:val="20"/>
          <w:szCs w:val="20"/>
          <w:lang w:val="nl-NL"/>
        </w:rPr>
        <w:t xml:space="preserve"> </w:t>
      </w:r>
      <w:r w:rsidRPr="00B90615">
        <w:rPr>
          <w:rFonts w:ascii="Calibri" w:hAnsi="Calibri" w:cs="Calibri"/>
          <w:sz w:val="20"/>
          <w:szCs w:val="20"/>
          <w:lang w:val="nl-NL"/>
        </w:rPr>
        <w:t>Europees</w:t>
      </w:r>
      <w:r w:rsidR="00B90615" w:rsidRPr="00B90615">
        <w:rPr>
          <w:rFonts w:ascii="Calibri" w:hAnsi="Calibri" w:cs="Calibri"/>
          <w:sz w:val="20"/>
          <w:szCs w:val="20"/>
          <w:lang w:val="nl-NL"/>
        </w:rPr>
        <w:t xml:space="preserve"> o</w:t>
      </w:r>
      <w:r w:rsidRPr="00B90615">
        <w:rPr>
          <w:rFonts w:ascii="Calibri" w:hAnsi="Calibri" w:cs="Calibri"/>
          <w:sz w:val="20"/>
          <w:szCs w:val="20"/>
          <w:lang w:val="nl-NL"/>
        </w:rPr>
        <w:t xml:space="preserve">plaadnetwerk van DKV binnenkort uit tot meer dan 70.000 punten in Duitsland, Oostenrijk, België, Frankrijk, Nederland, Luxemburg en Italië. Op middellange termijn zal het netwerk van DKV uitgroeien tot Europa’s grootste netwerk van oplaadpunten. “Om in het licht van onze ambitieuze groeistrategie nieuwe markten te betreden, zijn telkens opnieuw grote inspanningen op commercieel, juridisch en financieel gebied nodig,” zegt Marco van Kalleveen, CEO van DKV MOBILITY SERVICES Group. “Daarom zijn we heel blij met de belangrijke stappen die we samen met de </w:t>
      </w:r>
      <w:proofErr w:type="spellStart"/>
      <w:r w:rsidRPr="00B90615">
        <w:rPr>
          <w:rFonts w:ascii="Calibri" w:hAnsi="Calibri" w:cs="Calibri"/>
          <w:sz w:val="20"/>
          <w:szCs w:val="20"/>
          <w:lang w:val="nl-NL"/>
        </w:rPr>
        <w:t>key</w:t>
      </w:r>
      <w:proofErr w:type="spellEnd"/>
      <w:r w:rsidRPr="00B90615">
        <w:rPr>
          <w:rFonts w:ascii="Calibri" w:hAnsi="Calibri" w:cs="Calibri"/>
          <w:sz w:val="20"/>
          <w:szCs w:val="20"/>
          <w:lang w:val="nl-NL"/>
        </w:rPr>
        <w:t xml:space="preserve"> </w:t>
      </w:r>
      <w:proofErr w:type="spellStart"/>
      <w:r w:rsidRPr="00B90615">
        <w:rPr>
          <w:rFonts w:ascii="Calibri" w:hAnsi="Calibri" w:cs="Calibri"/>
          <w:sz w:val="20"/>
          <w:szCs w:val="20"/>
          <w:lang w:val="nl-NL"/>
        </w:rPr>
        <w:t>players</w:t>
      </w:r>
      <w:proofErr w:type="spellEnd"/>
      <w:r w:rsidRPr="00B90615">
        <w:rPr>
          <w:rFonts w:ascii="Calibri" w:hAnsi="Calibri" w:cs="Calibri"/>
          <w:sz w:val="20"/>
          <w:szCs w:val="20"/>
          <w:lang w:val="nl-NL"/>
        </w:rPr>
        <w:t xml:space="preserve"> hebben </w:t>
      </w:r>
      <w:r w:rsidR="00B90615">
        <w:rPr>
          <w:rFonts w:ascii="Calibri" w:hAnsi="Calibri" w:cs="Calibri"/>
          <w:sz w:val="20"/>
          <w:szCs w:val="20"/>
          <w:lang w:val="nl-NL"/>
        </w:rPr>
        <w:t>gezet</w:t>
      </w:r>
      <w:r w:rsidRPr="00B90615">
        <w:rPr>
          <w:rFonts w:ascii="Calibri" w:hAnsi="Calibri" w:cs="Calibri"/>
          <w:sz w:val="20"/>
          <w:szCs w:val="20"/>
          <w:lang w:val="nl-NL"/>
        </w:rPr>
        <w:t xml:space="preserve"> om ook toe te treden tot de e-</w:t>
      </w:r>
      <w:proofErr w:type="spellStart"/>
      <w:r w:rsidRPr="00B90615">
        <w:rPr>
          <w:rFonts w:ascii="Calibri" w:hAnsi="Calibri" w:cs="Calibri"/>
          <w:sz w:val="20"/>
          <w:szCs w:val="20"/>
          <w:lang w:val="nl-NL"/>
        </w:rPr>
        <w:t>mobility</w:t>
      </w:r>
      <w:proofErr w:type="spellEnd"/>
      <w:r w:rsidRPr="00B90615">
        <w:rPr>
          <w:rFonts w:ascii="Calibri" w:hAnsi="Calibri" w:cs="Calibri"/>
          <w:sz w:val="20"/>
          <w:szCs w:val="20"/>
          <w:lang w:val="nl-NL"/>
        </w:rPr>
        <w:t xml:space="preserve"> markten van Oostenrijk, Italië en Luxemburg.”</w:t>
      </w:r>
    </w:p>
    <w:p w14:paraId="1A3002D2" w14:textId="42FD7E76" w:rsidR="00B90615" w:rsidRPr="00B90615" w:rsidRDefault="00B90615" w:rsidP="00B90615">
      <w:pPr>
        <w:spacing w:line="360" w:lineRule="auto"/>
        <w:rPr>
          <w:rFonts w:ascii="Calibri" w:hAnsi="Calibri" w:cs="Calibri"/>
          <w:sz w:val="20"/>
          <w:szCs w:val="20"/>
          <w:lang w:val="nl-NL"/>
        </w:rPr>
        <w:sectPr w:rsidR="00B90615" w:rsidRPr="00B90615">
          <w:headerReference w:type="default" r:id="rId7"/>
          <w:footerReference w:type="default" r:id="rId8"/>
          <w:type w:val="continuous"/>
          <w:pgSz w:w="11910" w:h="16840"/>
          <w:pgMar w:top="1780" w:right="1420" w:bottom="940" w:left="1180" w:header="1393" w:footer="747" w:gutter="0"/>
          <w:pgNumType w:start="1"/>
          <w:cols w:space="708"/>
        </w:sectPr>
      </w:pPr>
      <w:bookmarkStart w:id="0" w:name="_GoBack"/>
      <w:bookmarkEnd w:id="0"/>
    </w:p>
    <w:p w14:paraId="24D84F58" w14:textId="77777777" w:rsidR="005D14AB" w:rsidRPr="00B90615" w:rsidRDefault="00380D2A" w:rsidP="00B90615">
      <w:pPr>
        <w:spacing w:line="360" w:lineRule="auto"/>
        <w:rPr>
          <w:rFonts w:ascii="Calibri" w:hAnsi="Calibri" w:cs="Calibri"/>
          <w:b/>
          <w:bCs/>
          <w:sz w:val="20"/>
          <w:szCs w:val="20"/>
          <w:lang w:val="nl-NL"/>
        </w:rPr>
      </w:pPr>
      <w:r w:rsidRPr="00B90615">
        <w:rPr>
          <w:rFonts w:ascii="Calibri" w:hAnsi="Calibri" w:cs="Calibri"/>
          <w:b/>
          <w:bCs/>
          <w:sz w:val="20"/>
          <w:szCs w:val="20"/>
          <w:lang w:val="nl-NL"/>
        </w:rPr>
        <w:lastRenderedPageBreak/>
        <w:t>DKV Euro Service</w:t>
      </w:r>
    </w:p>
    <w:p w14:paraId="1968B0F9" w14:textId="77777777" w:rsidR="005D14AB" w:rsidRPr="00B90615" w:rsidRDefault="00380D2A" w:rsidP="00B90615">
      <w:pPr>
        <w:spacing w:line="360" w:lineRule="auto"/>
        <w:rPr>
          <w:rFonts w:ascii="Calibri" w:hAnsi="Calibri" w:cs="Calibri"/>
          <w:sz w:val="20"/>
          <w:szCs w:val="20"/>
          <w:lang w:val="nl-NL"/>
        </w:rPr>
      </w:pPr>
      <w:r w:rsidRPr="00B90615">
        <w:rPr>
          <w:rFonts w:ascii="Calibri" w:hAnsi="Calibri" w:cs="Calibri"/>
          <w:sz w:val="20"/>
          <w:szCs w:val="20"/>
          <w:lang w:val="nl-NL"/>
        </w:rPr>
        <w:t xml:space="preserve">DKV Euro Service is al ruim 80 jaar een van de meest toonaangevende </w:t>
      </w:r>
      <w:proofErr w:type="gramStart"/>
      <w:r w:rsidRPr="00B90615">
        <w:rPr>
          <w:rFonts w:ascii="Calibri" w:hAnsi="Calibri" w:cs="Calibri"/>
          <w:sz w:val="20"/>
          <w:szCs w:val="20"/>
          <w:lang w:val="nl-NL"/>
        </w:rPr>
        <w:t>service providers</w:t>
      </w:r>
      <w:proofErr w:type="gramEnd"/>
      <w:r w:rsidRPr="00B90615">
        <w:rPr>
          <w:rFonts w:ascii="Calibri" w:hAnsi="Calibri" w:cs="Calibri"/>
          <w:sz w:val="20"/>
          <w:szCs w:val="20"/>
          <w:lang w:val="nl-NL"/>
        </w:rPr>
        <w:t xml:space="preserve"> op gebied van wegvervoer en logistiek. Variërend van verzorging onderweg zonder contante betaling bij ruim 120.000 acceptatiepunten van allerlei merken tot aan tol afrekenen en btw-restitutie, biedt </w:t>
      </w:r>
      <w:proofErr w:type="gramStart"/>
      <w:r w:rsidRPr="00B90615">
        <w:rPr>
          <w:rFonts w:ascii="Calibri" w:hAnsi="Calibri" w:cs="Calibri"/>
          <w:sz w:val="20"/>
          <w:szCs w:val="20"/>
          <w:lang w:val="nl-NL"/>
        </w:rPr>
        <w:t>DKV tal</w:t>
      </w:r>
      <w:proofErr w:type="gramEnd"/>
      <w:r w:rsidRPr="00B90615">
        <w:rPr>
          <w:rFonts w:ascii="Calibri" w:hAnsi="Calibri" w:cs="Calibri"/>
          <w:sz w:val="20"/>
          <w:szCs w:val="20"/>
          <w:lang w:val="nl-NL"/>
        </w:rPr>
        <w:t xml:space="preserve"> van diensten met als doel kostenoptimalisatie en effectief </w:t>
      </w:r>
      <w:proofErr w:type="spellStart"/>
      <w:r w:rsidRPr="00B90615">
        <w:rPr>
          <w:rFonts w:ascii="Calibri" w:hAnsi="Calibri" w:cs="Calibri"/>
          <w:sz w:val="20"/>
          <w:szCs w:val="20"/>
          <w:lang w:val="nl-NL"/>
        </w:rPr>
        <w:t>fleet</w:t>
      </w:r>
      <w:proofErr w:type="spellEnd"/>
      <w:r w:rsidRPr="00B90615">
        <w:rPr>
          <w:rFonts w:ascii="Calibri" w:hAnsi="Calibri" w:cs="Calibri"/>
          <w:sz w:val="20"/>
          <w:szCs w:val="20"/>
          <w:lang w:val="nl-NL"/>
        </w:rPr>
        <w:t xml:space="preserve"> management op de Europese wegen. DKV behoort tot DKV MOBILITY SERVICES Group, die ca. 1.000 medewerkers heeft en in 42 landen vertegenwoordigd is. </w:t>
      </w:r>
      <w:hyperlink r:id="rId9">
        <w:r w:rsidRPr="00B90615">
          <w:rPr>
            <w:rStyle w:val="Hyperlink"/>
            <w:rFonts w:ascii="Calibri" w:hAnsi="Calibri" w:cs="Calibri"/>
            <w:sz w:val="20"/>
            <w:szCs w:val="20"/>
            <w:lang w:val="nl-NL"/>
          </w:rPr>
          <w:t xml:space="preserve">In 2019 behaalde de groep een omzet </w:t>
        </w:r>
      </w:hyperlink>
      <w:r w:rsidRPr="00B90615">
        <w:rPr>
          <w:rFonts w:ascii="Calibri" w:hAnsi="Calibri" w:cs="Calibri"/>
          <w:sz w:val="20"/>
          <w:szCs w:val="20"/>
          <w:lang w:val="nl-NL"/>
        </w:rPr>
        <w:t xml:space="preserve">van 9,9 miljard euro. Momenteel zijn er meer dan 4,2 miljoen DKV CARDS en on-board units in omloop bij meer dan 230.000 contractpartners. In 2019 is de DKV Card voor de vijftiende keer op rij onderscheiden als Beste Merk in de categorie </w:t>
      </w:r>
      <w:proofErr w:type="spellStart"/>
      <w:r w:rsidRPr="00B90615">
        <w:rPr>
          <w:rFonts w:ascii="Calibri" w:hAnsi="Calibri" w:cs="Calibri"/>
          <w:sz w:val="20"/>
          <w:szCs w:val="20"/>
          <w:lang w:val="nl-NL"/>
        </w:rPr>
        <w:t>fuel</w:t>
      </w:r>
      <w:proofErr w:type="spellEnd"/>
      <w:r w:rsidRPr="00B90615">
        <w:rPr>
          <w:rFonts w:ascii="Calibri" w:hAnsi="Calibri" w:cs="Calibri"/>
          <w:sz w:val="20"/>
          <w:szCs w:val="20"/>
          <w:lang w:val="nl-NL"/>
        </w:rPr>
        <w:t xml:space="preserve"> en service cards.</w:t>
      </w:r>
    </w:p>
    <w:p w14:paraId="63DB6361" w14:textId="77777777" w:rsidR="005D14AB" w:rsidRPr="00B90615" w:rsidRDefault="005D14AB" w:rsidP="00B90615">
      <w:pPr>
        <w:spacing w:line="360" w:lineRule="auto"/>
        <w:rPr>
          <w:rFonts w:ascii="Calibri" w:hAnsi="Calibri" w:cs="Calibri"/>
          <w:sz w:val="20"/>
          <w:szCs w:val="20"/>
          <w:lang w:val="nl-NL"/>
        </w:rPr>
      </w:pPr>
    </w:p>
    <w:p w14:paraId="42CCFA3A" w14:textId="77777777" w:rsidR="00B90615" w:rsidRPr="00B90615" w:rsidRDefault="00B90615" w:rsidP="00B90615">
      <w:pPr>
        <w:spacing w:line="360" w:lineRule="auto"/>
        <w:rPr>
          <w:rFonts w:ascii="Calibri" w:hAnsi="Calibri" w:cs="Calibri"/>
          <w:sz w:val="20"/>
          <w:szCs w:val="20"/>
          <w:lang w:val="nl-NL"/>
        </w:rPr>
      </w:pPr>
    </w:p>
    <w:p w14:paraId="4CA85DCF" w14:textId="77777777" w:rsidR="00B90615" w:rsidRPr="00B90615" w:rsidRDefault="00B90615" w:rsidP="00B90615">
      <w:pPr>
        <w:spacing w:line="360" w:lineRule="auto"/>
        <w:rPr>
          <w:rFonts w:ascii="Calibri" w:eastAsia="Frutiger Next Com" w:hAnsi="Calibri" w:cs="Calibri"/>
          <w:sz w:val="20"/>
          <w:szCs w:val="20"/>
          <w:lang w:val="nl-NL"/>
        </w:rPr>
      </w:pPr>
      <w:r w:rsidRPr="00B90615">
        <w:rPr>
          <w:rFonts w:ascii="Calibri" w:eastAsia="Frutiger Next Com" w:hAnsi="Calibri" w:cs="Calibri"/>
          <w:b/>
          <w:bCs/>
          <w:sz w:val="20"/>
          <w:szCs w:val="20"/>
          <w:lang w:val="nl-NL"/>
        </w:rPr>
        <w:t>Contact voor de pers:</w:t>
      </w:r>
      <w:r w:rsidRPr="00B90615">
        <w:rPr>
          <w:rFonts w:ascii="Calibri" w:eastAsia="Frutiger Next Com" w:hAnsi="Calibri" w:cs="Calibri"/>
          <w:sz w:val="20"/>
          <w:szCs w:val="20"/>
          <w:lang w:val="nl-NL"/>
        </w:rPr>
        <w:t xml:space="preserve"> </w:t>
      </w:r>
    </w:p>
    <w:p w14:paraId="7223A6C3" w14:textId="77777777" w:rsidR="00B90615" w:rsidRPr="00B90615" w:rsidRDefault="00B90615" w:rsidP="00B90615">
      <w:pPr>
        <w:spacing w:line="360" w:lineRule="auto"/>
        <w:rPr>
          <w:rFonts w:ascii="Calibri" w:eastAsia="Frutiger Next Com" w:hAnsi="Calibri" w:cs="Calibri"/>
          <w:sz w:val="20"/>
          <w:szCs w:val="20"/>
          <w:lang w:val="nl-NL"/>
        </w:rPr>
      </w:pPr>
      <w:r w:rsidRPr="00B90615">
        <w:rPr>
          <w:rFonts w:ascii="Calibri" w:eastAsia="Frutiger Next Com" w:hAnsi="Calibri" w:cs="Calibri"/>
          <w:b/>
          <w:bCs/>
          <w:sz w:val="20"/>
          <w:szCs w:val="20"/>
          <w:lang w:val="nl-NL"/>
        </w:rPr>
        <w:t xml:space="preserve">Contact DKV: </w:t>
      </w:r>
    </w:p>
    <w:p w14:paraId="5CC17B80" w14:textId="77777777" w:rsidR="00B90615" w:rsidRPr="00B90615" w:rsidRDefault="00B90615" w:rsidP="00B90615">
      <w:pPr>
        <w:spacing w:line="360" w:lineRule="auto"/>
        <w:rPr>
          <w:rFonts w:ascii="Calibri" w:eastAsia="Frutiger Next Com" w:hAnsi="Calibri" w:cs="Calibri"/>
          <w:sz w:val="20"/>
          <w:szCs w:val="20"/>
          <w:lang w:val="nl-NL"/>
        </w:rPr>
      </w:pPr>
      <w:r w:rsidRPr="00B90615">
        <w:rPr>
          <w:rFonts w:ascii="Calibri" w:eastAsia="Frutiger Next Com" w:hAnsi="Calibri" w:cs="Calibri"/>
          <w:sz w:val="20"/>
          <w:szCs w:val="20"/>
          <w:lang w:val="nl-NL"/>
        </w:rPr>
        <w:t xml:space="preserve">Greta </w:t>
      </w:r>
      <w:proofErr w:type="spellStart"/>
      <w:r w:rsidRPr="00B90615">
        <w:rPr>
          <w:rFonts w:ascii="Calibri" w:eastAsia="Frutiger Next Com" w:hAnsi="Calibri" w:cs="Calibri"/>
          <w:sz w:val="20"/>
          <w:szCs w:val="20"/>
          <w:lang w:val="nl-NL"/>
        </w:rPr>
        <w:t>Lammerse</w:t>
      </w:r>
      <w:proofErr w:type="spellEnd"/>
      <w:r w:rsidRPr="00B90615">
        <w:rPr>
          <w:rFonts w:ascii="Calibri" w:eastAsia="Frutiger Next Com" w:hAnsi="Calibri" w:cs="Calibri"/>
          <w:sz w:val="20"/>
          <w:szCs w:val="20"/>
          <w:lang w:val="nl-NL"/>
        </w:rPr>
        <w:t xml:space="preserve">, tel.: +31 252345665, e-mail: </w:t>
      </w:r>
      <w:hyperlink r:id="rId10">
        <w:r w:rsidRPr="00B90615">
          <w:rPr>
            <w:rStyle w:val="Hyperlink"/>
            <w:rFonts w:ascii="Calibri" w:eastAsia="Frutiger Next Com" w:hAnsi="Calibri" w:cs="Calibri"/>
            <w:color w:val="0563C1"/>
            <w:sz w:val="20"/>
            <w:szCs w:val="20"/>
            <w:lang w:val="nl-NL"/>
          </w:rPr>
          <w:t>Greta.lammerse@dkv-euroservice.com</w:t>
        </w:r>
      </w:hyperlink>
      <w:r w:rsidRPr="00B90615">
        <w:rPr>
          <w:rFonts w:ascii="Calibri" w:eastAsia="Frutiger Next Com" w:hAnsi="Calibri" w:cs="Calibri"/>
          <w:color w:val="0563C1"/>
          <w:sz w:val="20"/>
          <w:szCs w:val="20"/>
          <w:u w:val="single"/>
          <w:lang w:val="nl-NL"/>
        </w:rPr>
        <w:t xml:space="preserve"> </w:t>
      </w:r>
    </w:p>
    <w:p w14:paraId="05ABD6AA" w14:textId="77777777" w:rsidR="00B90615" w:rsidRPr="00B90615" w:rsidRDefault="00B90615" w:rsidP="00B90615">
      <w:pPr>
        <w:spacing w:line="360" w:lineRule="auto"/>
        <w:rPr>
          <w:rFonts w:ascii="Calibri" w:eastAsia="Frutiger Next Com" w:hAnsi="Calibri" w:cs="Calibri"/>
          <w:sz w:val="20"/>
          <w:szCs w:val="20"/>
          <w:lang w:val="nl-NL"/>
        </w:rPr>
      </w:pPr>
    </w:p>
    <w:p w14:paraId="2C56E038" w14:textId="77777777" w:rsidR="00B90615" w:rsidRPr="00B90615" w:rsidRDefault="00B90615" w:rsidP="00B90615">
      <w:pPr>
        <w:spacing w:line="360" w:lineRule="auto"/>
        <w:rPr>
          <w:rFonts w:ascii="Calibri" w:eastAsia="Frutiger Next Com" w:hAnsi="Calibri" w:cs="Calibri"/>
          <w:sz w:val="20"/>
          <w:szCs w:val="20"/>
          <w:lang w:val="nl-NL"/>
        </w:rPr>
      </w:pPr>
      <w:r w:rsidRPr="00B90615">
        <w:rPr>
          <w:rFonts w:ascii="Calibri" w:eastAsia="Frutiger Next Com" w:hAnsi="Calibri" w:cs="Calibri"/>
          <w:b/>
          <w:bCs/>
          <w:sz w:val="20"/>
          <w:szCs w:val="20"/>
          <w:lang w:val="nl-NL"/>
        </w:rPr>
        <w:t xml:space="preserve">PR-bureau: Square </w:t>
      </w:r>
      <w:proofErr w:type="spellStart"/>
      <w:r w:rsidRPr="00B90615">
        <w:rPr>
          <w:rFonts w:ascii="Calibri" w:eastAsia="Frutiger Next Com" w:hAnsi="Calibri" w:cs="Calibri"/>
          <w:b/>
          <w:bCs/>
          <w:sz w:val="20"/>
          <w:szCs w:val="20"/>
          <w:lang w:val="nl-NL"/>
        </w:rPr>
        <w:t>Egg</w:t>
      </w:r>
      <w:proofErr w:type="spellEnd"/>
      <w:r w:rsidRPr="00B90615">
        <w:rPr>
          <w:rFonts w:ascii="Calibri" w:eastAsia="Frutiger Next Com" w:hAnsi="Calibri" w:cs="Calibri"/>
          <w:b/>
          <w:bCs/>
          <w:sz w:val="20"/>
          <w:szCs w:val="20"/>
          <w:lang w:val="nl-NL"/>
        </w:rPr>
        <w:t xml:space="preserve"> Communications</w:t>
      </w:r>
    </w:p>
    <w:p w14:paraId="6C105EAC" w14:textId="77777777" w:rsidR="00B90615" w:rsidRPr="00B90615" w:rsidRDefault="00B90615" w:rsidP="00B90615">
      <w:pPr>
        <w:spacing w:line="360" w:lineRule="auto"/>
        <w:rPr>
          <w:rFonts w:ascii="Calibri" w:eastAsia="Frutiger Next Com" w:hAnsi="Calibri" w:cs="Calibri"/>
          <w:sz w:val="20"/>
          <w:szCs w:val="20"/>
          <w:lang w:val="nl-NL"/>
        </w:rPr>
      </w:pPr>
      <w:r w:rsidRPr="00B90615">
        <w:rPr>
          <w:rFonts w:ascii="Calibri" w:eastAsia="Frutiger Next Com" w:hAnsi="Calibri" w:cs="Calibri"/>
          <w:sz w:val="20"/>
          <w:szCs w:val="20"/>
          <w:lang w:val="nl-NL"/>
        </w:rPr>
        <w:t xml:space="preserve">Sandra Van </w:t>
      </w:r>
      <w:proofErr w:type="spellStart"/>
      <w:r w:rsidRPr="00B90615">
        <w:rPr>
          <w:rFonts w:ascii="Calibri" w:eastAsia="Frutiger Next Com" w:hAnsi="Calibri" w:cs="Calibri"/>
          <w:sz w:val="20"/>
          <w:szCs w:val="20"/>
          <w:lang w:val="nl-NL"/>
        </w:rPr>
        <w:t>Hauwaert</w:t>
      </w:r>
      <w:proofErr w:type="spellEnd"/>
      <w:r w:rsidRPr="00B90615">
        <w:rPr>
          <w:rFonts w:ascii="Calibri" w:eastAsia="Frutiger Next Com" w:hAnsi="Calibri" w:cs="Calibri"/>
          <w:sz w:val="20"/>
          <w:szCs w:val="20"/>
          <w:lang w:val="nl-NL"/>
        </w:rPr>
        <w:t xml:space="preserve">, </w:t>
      </w:r>
      <w:hyperlink r:id="rId11" w:history="1">
        <w:r w:rsidRPr="00B90615">
          <w:rPr>
            <w:rStyle w:val="Hyperlink"/>
            <w:rFonts w:ascii="Calibri" w:eastAsia="Frutiger Next Com" w:hAnsi="Calibri" w:cs="Calibri"/>
            <w:sz w:val="20"/>
            <w:szCs w:val="20"/>
            <w:lang w:val="nl-NL"/>
          </w:rPr>
          <w:t>sandra@square-egg.be</w:t>
        </w:r>
      </w:hyperlink>
      <w:r w:rsidRPr="00B90615">
        <w:rPr>
          <w:rFonts w:ascii="Calibri" w:eastAsia="Frutiger Next Com" w:hAnsi="Calibri" w:cs="Calibri"/>
          <w:sz w:val="20"/>
          <w:szCs w:val="20"/>
          <w:lang w:val="nl-NL"/>
        </w:rPr>
        <w:t>, GSM 0497251816.</w:t>
      </w:r>
    </w:p>
    <w:p w14:paraId="490C4E2F" w14:textId="77777777" w:rsidR="00B90615" w:rsidRPr="00B90615" w:rsidRDefault="00B90615" w:rsidP="00B90615">
      <w:pPr>
        <w:spacing w:line="360" w:lineRule="auto"/>
        <w:rPr>
          <w:rFonts w:ascii="Calibri" w:eastAsia="Frutiger Next Com" w:hAnsi="Calibri" w:cs="Calibri"/>
          <w:sz w:val="20"/>
          <w:szCs w:val="20"/>
          <w:lang w:val="nl-NL"/>
        </w:rPr>
      </w:pPr>
    </w:p>
    <w:p w14:paraId="05C92878" w14:textId="77777777" w:rsidR="00B90615" w:rsidRPr="00B90615" w:rsidRDefault="00B90615" w:rsidP="00B90615">
      <w:pPr>
        <w:spacing w:line="360" w:lineRule="auto"/>
        <w:rPr>
          <w:rFonts w:ascii="Calibri" w:eastAsia="Frutiger Next Com" w:hAnsi="Calibri" w:cs="Calibri"/>
          <w:sz w:val="20"/>
          <w:szCs w:val="20"/>
          <w:lang w:val="nl-NL"/>
        </w:rPr>
      </w:pPr>
    </w:p>
    <w:p w14:paraId="11224768" w14:textId="3ADE54DA" w:rsidR="00B90615" w:rsidRPr="00B90615" w:rsidRDefault="00B90615" w:rsidP="00B90615">
      <w:pPr>
        <w:spacing w:line="360" w:lineRule="auto"/>
        <w:rPr>
          <w:rFonts w:ascii="Calibri" w:hAnsi="Calibri" w:cs="Calibri"/>
          <w:b/>
          <w:bCs/>
          <w:sz w:val="20"/>
          <w:szCs w:val="20"/>
          <w:lang w:val="nl-NL"/>
        </w:rPr>
      </w:pPr>
      <w:r w:rsidRPr="00B90615">
        <w:rPr>
          <w:rFonts w:ascii="Calibri" w:hAnsi="Calibri" w:cs="Calibri"/>
          <w:b/>
          <w:bCs/>
          <w:sz w:val="20"/>
          <w:szCs w:val="20"/>
          <w:lang w:val="nl-NL"/>
        </w:rPr>
        <w:drawing>
          <wp:anchor distT="0" distB="0" distL="0" distR="0" simplePos="0" relativeHeight="251660288" behindDoc="0" locked="0" layoutInCell="1" allowOverlap="1" wp14:anchorId="71B0AB3A" wp14:editId="362773E8">
            <wp:simplePos x="0" y="0"/>
            <wp:positionH relativeFrom="page">
              <wp:posOffset>825500</wp:posOffset>
            </wp:positionH>
            <wp:positionV relativeFrom="paragraph">
              <wp:posOffset>369570</wp:posOffset>
            </wp:positionV>
            <wp:extent cx="4851400" cy="3234690"/>
            <wp:effectExtent l="0" t="0" r="0" b="3810"/>
            <wp:wrapTopAndBottom/>
            <wp:docPr id="3" name="image2.jpeg" descr="Afbeelding met persoon, buiten, voorzijde,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4851400" cy="3234690"/>
                    </a:xfrm>
                    <a:prstGeom prst="rect">
                      <a:avLst/>
                    </a:prstGeom>
                  </pic:spPr>
                </pic:pic>
              </a:graphicData>
            </a:graphic>
            <wp14:sizeRelH relativeFrom="margin">
              <wp14:pctWidth>0</wp14:pctWidth>
            </wp14:sizeRelH>
            <wp14:sizeRelV relativeFrom="margin">
              <wp14:pctHeight>0</wp14:pctHeight>
            </wp14:sizeRelV>
          </wp:anchor>
        </w:drawing>
      </w:r>
      <w:r w:rsidRPr="00B90615">
        <w:rPr>
          <w:rFonts w:ascii="Calibri" w:hAnsi="Calibri" w:cs="Calibri"/>
          <w:b/>
          <w:bCs/>
          <w:sz w:val="20"/>
          <w:szCs w:val="20"/>
          <w:lang w:val="nl-NL"/>
        </w:rPr>
        <w:t>Bij de foto:</w:t>
      </w:r>
    </w:p>
    <w:p w14:paraId="6B1A2304" w14:textId="3E3CBAFD" w:rsidR="00B90615" w:rsidRPr="00B90615" w:rsidRDefault="00B90615" w:rsidP="00B90615">
      <w:pPr>
        <w:spacing w:line="360" w:lineRule="auto"/>
        <w:rPr>
          <w:rFonts w:ascii="Calibri" w:hAnsi="Calibri" w:cs="Calibri"/>
          <w:sz w:val="20"/>
          <w:szCs w:val="20"/>
          <w:lang w:val="nl-NL"/>
        </w:rPr>
      </w:pPr>
    </w:p>
    <w:p w14:paraId="64BE402B" w14:textId="77777777" w:rsidR="00B90615" w:rsidRPr="00B90615" w:rsidRDefault="00B90615" w:rsidP="00B90615">
      <w:pPr>
        <w:spacing w:line="360" w:lineRule="auto"/>
        <w:rPr>
          <w:rFonts w:ascii="Calibri" w:hAnsi="Calibri" w:cs="Calibri"/>
          <w:sz w:val="20"/>
          <w:szCs w:val="20"/>
          <w:lang w:val="nl-NL"/>
        </w:rPr>
      </w:pPr>
      <w:r w:rsidRPr="00B90615">
        <w:rPr>
          <w:rFonts w:ascii="Calibri" w:hAnsi="Calibri" w:cs="Calibri"/>
          <w:sz w:val="20"/>
          <w:szCs w:val="20"/>
          <w:lang w:val="nl-NL"/>
        </w:rPr>
        <w:t xml:space="preserve">Het Europees oplaadnetwerk van DKV groeit binnenkort uit tot ruim 70.000 punten. (Foto </w:t>
      </w:r>
      <w:proofErr w:type="spellStart"/>
      <w:r w:rsidRPr="00B90615">
        <w:rPr>
          <w:rFonts w:ascii="Calibri" w:hAnsi="Calibri" w:cs="Calibri"/>
          <w:sz w:val="20"/>
          <w:szCs w:val="20"/>
          <w:lang w:val="nl-NL"/>
        </w:rPr>
        <w:t>innogy</w:t>
      </w:r>
      <w:proofErr w:type="spellEnd"/>
      <w:r w:rsidRPr="00B90615">
        <w:rPr>
          <w:rFonts w:ascii="Calibri" w:hAnsi="Calibri" w:cs="Calibri"/>
          <w:sz w:val="20"/>
          <w:szCs w:val="20"/>
          <w:lang w:val="nl-NL"/>
        </w:rPr>
        <w:t>)</w:t>
      </w:r>
    </w:p>
    <w:p w14:paraId="767143AC" w14:textId="77777777" w:rsidR="005D14AB" w:rsidRPr="00B90615" w:rsidRDefault="005D14AB" w:rsidP="00B90615">
      <w:pPr>
        <w:spacing w:line="360" w:lineRule="auto"/>
        <w:rPr>
          <w:rFonts w:ascii="Calibri" w:hAnsi="Calibri" w:cs="Calibri"/>
          <w:sz w:val="20"/>
          <w:szCs w:val="20"/>
          <w:lang w:val="nl-NL"/>
        </w:rPr>
      </w:pPr>
    </w:p>
    <w:sectPr w:rsidR="005D14AB" w:rsidRPr="00B90615">
      <w:pgSz w:w="11910" w:h="16840"/>
      <w:pgMar w:top="1780" w:right="1420" w:bottom="940" w:left="1180" w:header="1393" w:footer="7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4FB0B" w14:textId="77777777" w:rsidR="00345758" w:rsidRDefault="00345758">
      <w:r>
        <w:separator/>
      </w:r>
    </w:p>
  </w:endnote>
  <w:endnote w:type="continuationSeparator" w:id="0">
    <w:p w14:paraId="6E8B4D33" w14:textId="77777777" w:rsidR="00345758" w:rsidRDefault="0034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Next Com">
    <w:altName w:val="Calibri"/>
    <w:panose1 w:val="020B0604020202020204"/>
    <w:charset w:val="00"/>
    <w:family w:val="swiss"/>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C014A" w14:textId="22D1161F" w:rsidR="005D14AB" w:rsidRDefault="00380D2A">
    <w:pPr>
      <w:pStyle w:val="Plattetekst"/>
      <w:spacing w:line="14" w:lineRule="auto"/>
      <w:rPr>
        <w:sz w:val="20"/>
      </w:rPr>
    </w:pPr>
    <w:r>
      <w:rPr>
        <w:noProof/>
      </w:rPr>
      <mc:AlternateContent>
        <mc:Choice Requires="wps">
          <w:drawing>
            <wp:anchor distT="0" distB="0" distL="114300" distR="114300" simplePos="0" relativeHeight="251578368" behindDoc="1" locked="0" layoutInCell="1" allowOverlap="1" wp14:anchorId="70586BD3" wp14:editId="74F980DA">
              <wp:simplePos x="0" y="0"/>
              <wp:positionH relativeFrom="page">
                <wp:posOffset>6480175</wp:posOffset>
              </wp:positionH>
              <wp:positionV relativeFrom="page">
                <wp:posOffset>10076815</wp:posOffset>
              </wp:positionV>
              <wp:extent cx="13335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1B98F" w14:textId="77777777" w:rsidR="005D14AB" w:rsidRDefault="00380D2A">
                          <w:pPr>
                            <w:spacing w:before="15"/>
                            <w:ind w:left="60"/>
                            <w:rPr>
                              <w:rFonts w:ascii="Arial"/>
                              <w:sz w:val="16"/>
                            </w:rPr>
                          </w:pPr>
                          <w:r>
                            <w:fldChar w:fldCharType="begin"/>
                          </w:r>
                          <w:r>
                            <w:rPr>
                              <w:rFonts w:ascii="Arial"/>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0586BD3" id="_x0000_t202" coordsize="21600,21600" o:spt="202" path="m,l,21600r21600,l21600,xe">
              <v:stroke joinstyle="miter"/>
              <v:path gradientshapeok="t" o:connecttype="rect"/>
            </v:shapetype>
            <v:shape id="Text Box 1" o:spid="_x0000_s1027" type="#_x0000_t202" style="position:absolute;margin-left:510.25pt;margin-top:793.45pt;width:10.5pt;height:11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fl6AEAALwDAAAOAAAAZHJzL2Uyb0RvYy54bWysU9uO2yAQfa/Uf0C8N3YS9WbFWW13tVWl&#10;7UXa7QdgDDaqYehAYqdf3wHH6bZ9q/qCBhjOnHNm2F1NdmBHhcGAq/l6VXKmnITWuK7mXx/vXrzh&#10;LEThWjGAUzU/qcCv9s+f7UZfqQ30MLQKGYG4UI2+5n2MviqKIHtlRViBV44uNaAVkbbYFS2KkdDt&#10;UGzK8lUxArYeQaoQ6PR2vuT7jK+1kvGz1kFFNtScuMW8Yl6btBb7nag6FL438kxD/AMLK4yjoheo&#10;WxEFO6D5C8oaiRBAx5UEW4DWRqqsgdSsyz/UPPTCq6yFzAn+YlP4f7Dy0/ELMtPWfMOZE5Za9Kim&#10;yN7BxNbJndGHipIePKXFiY6py1lp8PcgvwXm4KYXrlPXiDD2SrTELr8snjydcUICacaP0FIZcYiQ&#10;gSaNNllHZjBCpy6dLp1JVGQqud1uX9KNpKv19u3rMneuENXy2GOI7xVYloKaIzU+g4vjfYgkg1KX&#10;lFTLwZ0Zhtz8wf12QInpJJNPfGfmcWqm7NLFkwbaE6lBmEeKvgAFPeAPzkYap5qH7weBirPhgyNH&#10;0uwtAS5BswTCSXpa88jZHN7EeUYPHk3XE/LsuYNrck2brCjZO7M406URyULP45xm8Ok+Z/36dPuf&#10;AAAA//8DAFBLAwQUAAYACAAAACEAXk0ufOEAAAAPAQAADwAAAGRycy9kb3ducmV2LnhtbEyPwU7D&#10;MBBE70j9B2srcaN2KxolIU5VITghIdJw4OjEbmI1XofYbcPfsz3BbWZ3NPu22M1uYBczBetRwnol&#10;gBlsvbbYSfisXx9SYCEq1GrwaCT8mAC7cnFXqFz7K1bmcogdoxIMuZLQxzjmnIe2N06FlR8N0u7o&#10;J6ci2anjelJXKncD3wiRcKcs0oVejea5N+3pcHYS9l9Yvdjv9+ajOla2rjOBb8lJyvvlvH8CFs0c&#10;/8Jwwyd0KImp8WfUgQ3kxUZsKUtqmyYZsFtGPK5p1pBKRJoBLwv+/4/yFwAA//8DAFBLAQItABQA&#10;BgAIAAAAIQC2gziS/gAAAOEBAAATAAAAAAAAAAAAAAAAAAAAAABbQ29udGVudF9UeXBlc10ueG1s&#10;UEsBAi0AFAAGAAgAAAAhADj9If/WAAAAlAEAAAsAAAAAAAAAAAAAAAAALwEAAF9yZWxzLy5yZWxz&#10;UEsBAi0AFAAGAAgAAAAhACcO5+XoAQAAvAMAAA4AAAAAAAAAAAAAAAAALgIAAGRycy9lMm9Eb2Mu&#10;eG1sUEsBAi0AFAAGAAgAAAAhAF5NLnzhAAAADwEAAA8AAAAAAAAAAAAAAAAAQgQAAGRycy9kb3du&#10;cmV2LnhtbFBLBQYAAAAABAAEAPMAAABQBQAAAAA=&#10;" filled="f" stroked="f">
              <v:textbox inset="0,0,0,0">
                <w:txbxContent>
                  <w:p w14:paraId="2741B98F" w14:textId="77777777" w:rsidR="005D14AB" w:rsidRDefault="00380D2A">
                    <w:pPr>
                      <w:spacing w:before="15"/>
                      <w:ind w:left="60"/>
                      <w:rPr>
                        <w:rFonts w:ascii="Arial"/>
                        <w:sz w:val="16"/>
                      </w:rPr>
                    </w:pPr>
                    <w:r>
                      <w:fldChar w:fldCharType="begin"/>
                    </w:r>
                    <w:r>
                      <w:rPr>
                        <w:rFonts w:ascii="Arial"/>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17988" w14:textId="77777777" w:rsidR="00345758" w:rsidRDefault="00345758">
      <w:r>
        <w:separator/>
      </w:r>
    </w:p>
  </w:footnote>
  <w:footnote w:type="continuationSeparator" w:id="0">
    <w:p w14:paraId="6DE2F1B9" w14:textId="77777777" w:rsidR="00345758" w:rsidRDefault="0034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7A90" w14:textId="0ACA2AB5" w:rsidR="005D14AB" w:rsidRDefault="005D14AB">
    <w:pPr>
      <w:pStyle w:val="Platteteks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AB"/>
    <w:rsid w:val="00345758"/>
    <w:rsid w:val="00380D2A"/>
    <w:rsid w:val="005D14AB"/>
    <w:rsid w:val="00B90615"/>
    <w:rsid w:val="00C52D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D5CD5"/>
  <w15:docId w15:val="{F2AA9661-7245-4106-AF6C-2BF0E752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Palatino Linotype" w:eastAsia="Palatino Linotype" w:hAnsi="Palatino Linotype" w:cs="Palatino Linotype"/>
      <w:lang w:val="de-DE" w:eastAsia="de-DE" w:bidi="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32"/>
      <w:szCs w:val="32"/>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B90615"/>
    <w:pPr>
      <w:tabs>
        <w:tab w:val="center" w:pos="4536"/>
        <w:tab w:val="right" w:pos="9072"/>
      </w:tabs>
    </w:pPr>
  </w:style>
  <w:style w:type="character" w:customStyle="1" w:styleId="KoptekstChar">
    <w:name w:val="Koptekst Char"/>
    <w:basedOn w:val="Standaardalinea-lettertype"/>
    <w:link w:val="Koptekst"/>
    <w:uiPriority w:val="99"/>
    <w:rsid w:val="00B90615"/>
    <w:rPr>
      <w:rFonts w:ascii="Palatino Linotype" w:eastAsia="Palatino Linotype" w:hAnsi="Palatino Linotype" w:cs="Palatino Linotype"/>
      <w:lang w:val="de-DE" w:eastAsia="de-DE" w:bidi="de-DE"/>
    </w:rPr>
  </w:style>
  <w:style w:type="paragraph" w:styleId="Voettekst">
    <w:name w:val="footer"/>
    <w:basedOn w:val="Standaard"/>
    <w:link w:val="VoettekstChar"/>
    <w:uiPriority w:val="99"/>
    <w:unhideWhenUsed/>
    <w:rsid w:val="00B90615"/>
    <w:pPr>
      <w:tabs>
        <w:tab w:val="center" w:pos="4536"/>
        <w:tab w:val="right" w:pos="9072"/>
      </w:tabs>
    </w:pPr>
  </w:style>
  <w:style w:type="character" w:customStyle="1" w:styleId="VoettekstChar">
    <w:name w:val="Voettekst Char"/>
    <w:basedOn w:val="Standaardalinea-lettertype"/>
    <w:link w:val="Voettekst"/>
    <w:uiPriority w:val="99"/>
    <w:rsid w:val="00B90615"/>
    <w:rPr>
      <w:rFonts w:ascii="Palatino Linotype" w:eastAsia="Palatino Linotype" w:hAnsi="Palatino Linotype" w:cs="Palatino Linotype"/>
      <w:lang w:val="de-DE" w:eastAsia="de-DE" w:bidi="de-DE"/>
    </w:rPr>
  </w:style>
  <w:style w:type="character" w:styleId="Hyperlink">
    <w:name w:val="Hyperlink"/>
    <w:basedOn w:val="Standaardalinea-lettertype"/>
    <w:uiPriority w:val="99"/>
    <w:unhideWhenUsed/>
    <w:rsid w:val="00B90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andra@square-egg.be" TargetMode="External"/><Relationship Id="rId5" Type="http://schemas.openxmlformats.org/officeDocument/2006/relationships/endnotes" Target="endnotes.xml"/><Relationship Id="rId10" Type="http://schemas.openxmlformats.org/officeDocument/2006/relationships/hyperlink" Target="mailto:Greta.lammerse@dkv-euroservice.com" TargetMode="External"/><Relationship Id="rId4" Type="http://schemas.openxmlformats.org/officeDocument/2006/relationships/footnotes" Target="footnotes.xml"/><Relationship Id="rId9" Type="http://schemas.openxmlformats.org/officeDocument/2006/relationships/hyperlink" Target="mailto:dirk.heinrichs@dkv-mobilit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2349</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DKV Euro Service</dc:title>
  <dc:creator>DKV EURO SERVICE</dc:creator>
  <cp:lastModifiedBy>Sandra Van Hauwaert</cp:lastModifiedBy>
  <cp:revision>2</cp:revision>
  <dcterms:created xsi:type="dcterms:W3CDTF">2020-05-26T11:19:00Z</dcterms:created>
  <dcterms:modified xsi:type="dcterms:W3CDTF">2020-05-26T11:19:00Z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für Office 365</vt:lpwstr>
  </property>
  <property fmtid="{D5CDD505-2E9C-101B-9397-08002B2CF9AE}" pid="4" name="LastSaved">
    <vt:filetime>2020-05-25T00:00:00Z</vt:filetime>
  </property>
</Properties>
</file>